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There are now hundreds of hospitals, big and small, in Japan that use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as a part of their medical practices. The following list illustrates some most common usage scenarios with different illness cases.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b/>
          <w:bCs/>
          <w:color w:val="000000" w:themeColor="text1"/>
          <w:sz w:val="27"/>
          <w:szCs w:val="27"/>
          <w:u w:val="single"/>
          <w:lang w:eastAsia="en-GB"/>
        </w:rPr>
        <w:t>1. Various Types of Cancer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This is perhaps the poster boy figure for the recent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phenomenon. It just seems to work very effectively, whatever type and stage your cancer situation might be.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A few years ago, there was even a public project, organized by a veteran nurse who helped ALL of 30 terminal cancer patients she took on recover from the death bed, all within months, by simply giving them this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water. While the amount of water the patients had to drink (4 to 10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liters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a day) and the types of cancer (from breast, bladder, lung, liver, stomach, </w:t>
      </w:r>
      <w:proofErr w:type="gram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intestines</w:t>
      </w:r>
      <w:proofErr w:type="gram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, prostate to even leukaemia) varied, all of the patients had been diagnosed as terminal from their previous doctors. Simply awe-inspiring!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b/>
          <w:bCs/>
          <w:color w:val="000000" w:themeColor="text1"/>
          <w:sz w:val="27"/>
          <w:szCs w:val="27"/>
          <w:u w:val="single"/>
          <w:lang w:eastAsia="en-GB"/>
        </w:rPr>
        <w:t>2. Rapid Reduction in Blood Sugar Level in Diabetes Patients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It is observed that about 80% of diabetes patients who started intake of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showed lower blood sugar levels within 2 weeks.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b/>
          <w:bCs/>
          <w:color w:val="000000" w:themeColor="text1"/>
          <w:sz w:val="27"/>
          <w:szCs w:val="27"/>
          <w:u w:val="single"/>
          <w:lang w:eastAsia="en-GB"/>
        </w:rPr>
        <w:t>3. Rapid healing of Gangrene of the Lower Limbs, due to Diabetes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At Kyowa hospital in Kobe, Japan, at least 2 diabetics with lower limbs gangrene, who had not shown signs of recovery despite months of pharmaceutical treatment, saved their limbs within a month after they turned to drinking of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and soaking in strong oxidized water.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b/>
          <w:bCs/>
          <w:color w:val="000000" w:themeColor="text1"/>
          <w:sz w:val="27"/>
          <w:szCs w:val="27"/>
          <w:u w:val="single"/>
          <w:lang w:eastAsia="en-GB"/>
        </w:rPr>
        <w:t>4. Rapid Improvement in Patients with Hepatitis and Cirrhosis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A representative case was that of a 60 year old male patient. Improvement was noted in his hepatitis and cirrhosis one month after starting intake of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water. Thereafter, all treatments, including medications, IV's and diet were discontinued and after 6 months of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as a sole treatment, his liver function had returned to normal.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b/>
          <w:bCs/>
          <w:color w:val="000000" w:themeColor="text1"/>
          <w:sz w:val="27"/>
          <w:szCs w:val="27"/>
          <w:u w:val="single"/>
          <w:lang w:eastAsia="en-GB"/>
        </w:rPr>
        <w:t>5. Rapid Healing of Stomach and Duodenal Ulcers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A 40 year old patient had endured repeated attacks of duodenal ulcers over the last 12 years. After an incident of attack, she started to drink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(1-2 </w:t>
      </w:r>
      <w:r w:rsidR="0009495E"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litres</w:t>
      </w: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a day). Within a week, improvement was noted. An inspection with a gastric camera showed no remaining </w:t>
      </w:r>
      <w:r w:rsidR="0009495E"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ulceration</w:t>
      </w: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. The result surprised the hospital director, who personally </w:t>
      </w:r>
      <w:r w:rsidR="0009495E"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attended</w:t>
      </w: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the testing, as well as the patient herself.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There </w:t>
      </w:r>
      <w:proofErr w:type="gram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are</w:t>
      </w:r>
      <w:proofErr w:type="gram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great number of cases in which there has been no recurrence of </w:t>
      </w:r>
      <w:r w:rsidR="0009495E"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ulceration</w:t>
      </w: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as long as sufficient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intake continues.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6. Rapid Improvement in High and Low Blood Pressure Levels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It is not unusual for patients who have had high blood pressure for many years to find that they can control it with simply drinking sufficient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within months.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b/>
          <w:bCs/>
          <w:color w:val="000000" w:themeColor="text1"/>
          <w:sz w:val="27"/>
          <w:szCs w:val="27"/>
          <w:u w:val="single"/>
          <w:lang w:eastAsia="en-GB"/>
        </w:rPr>
        <w:t>7. Improvements in Asthma, Skin Rashes, Atopic Dermatitis and Nasal Allergies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One female patient suffered from atopic dermatitis from shortly after birth until age 26. She had tried fasting, vegetarian diet and a variety of other treatments, all to no avail. Her dermatologist even refused to continue seeing her. Just one month after she began drinking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 and applied strong oxidized water externally, the condition was about 80% </w:t>
      </w:r>
      <w:proofErr w:type="gram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reso</w:t>
      </w:r>
      <w:bookmarkStart w:id="0" w:name="_GoBack"/>
      <w:bookmarkEnd w:id="0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lved.</w:t>
      </w:r>
      <w:proofErr w:type="gramEnd"/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This hospital is now specializing in </w:t>
      </w:r>
      <w:proofErr w:type="gram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this water treatments</w:t>
      </w:r>
      <w:proofErr w:type="gram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, and has seen a number of other cases of dramatic improvement in asthma, skin rashes and seasonal allergies after patients started drinking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water.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b/>
          <w:bCs/>
          <w:color w:val="000000" w:themeColor="text1"/>
          <w:sz w:val="27"/>
          <w:szCs w:val="27"/>
          <w:u w:val="single"/>
          <w:lang w:eastAsia="en-GB"/>
        </w:rPr>
        <w:t>8. Improved Kidney Function</w:t>
      </w: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</w:p>
    <w:p w:rsidR="008D1AFD" w:rsidRPr="008D1AFD" w:rsidRDefault="008D1AFD" w:rsidP="008D1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GB"/>
        </w:rPr>
      </w:pPr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Instances of dramatic improvement have been observed in cases of chronic nephritis and impaired kidney functions with </w:t>
      </w:r>
      <w:proofErr w:type="spellStart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>Kangen</w:t>
      </w:r>
      <w:proofErr w:type="spellEnd"/>
      <w:r w:rsidRPr="008D1AFD">
        <w:rPr>
          <w:rFonts w:ascii="Arial Narrow" w:eastAsia="Times New Roman" w:hAnsi="Arial Narrow" w:cs="Arial"/>
          <w:color w:val="000000" w:themeColor="text1"/>
          <w:sz w:val="27"/>
          <w:szCs w:val="27"/>
          <w:lang w:eastAsia="en-GB"/>
        </w:rPr>
        <w:t xml:space="preserve"> water.</w:t>
      </w:r>
    </w:p>
    <w:p w:rsidR="00086BB1" w:rsidRPr="008D1AFD" w:rsidRDefault="002D5A9E">
      <w:pPr>
        <w:rPr>
          <w:color w:val="000000" w:themeColor="text1"/>
        </w:rPr>
      </w:pPr>
    </w:p>
    <w:sectPr w:rsidR="00086BB1" w:rsidRPr="008D1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D"/>
    <w:rsid w:val="0009495E"/>
    <w:rsid w:val="002D5A9E"/>
    <w:rsid w:val="00302ED6"/>
    <w:rsid w:val="008D1AFD"/>
    <w:rsid w:val="00A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Cooper</dc:creator>
  <cp:lastModifiedBy>Lucia Cooper</cp:lastModifiedBy>
  <cp:revision>2</cp:revision>
  <dcterms:created xsi:type="dcterms:W3CDTF">2013-04-15T20:51:00Z</dcterms:created>
  <dcterms:modified xsi:type="dcterms:W3CDTF">2013-04-15T20:51:00Z</dcterms:modified>
</cp:coreProperties>
</file>